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32" w:rsidRPr="00B63032" w:rsidRDefault="00B63032" w:rsidP="00B63032">
      <w:pPr>
        <w:bidi/>
        <w:spacing w:before="339" w:after="300" w:line="240" w:lineRule="auto"/>
        <w:jc w:val="both"/>
        <w:textAlignment w:val="baseline"/>
        <w:outlineLvl w:val="3"/>
        <w:rPr>
          <w:rFonts w:ascii="mitra-bold" w:eastAsia="Times New Roman" w:hAnsi="mitra-bold" w:cs="Times New Roman"/>
          <w:color w:val="FF0000"/>
          <w:sz w:val="28"/>
          <w:szCs w:val="28"/>
        </w:rPr>
      </w:pPr>
      <w:r>
        <w:rPr>
          <w:rFonts w:hint="cs"/>
          <w:color w:val="FF0000"/>
          <w:sz w:val="28"/>
          <w:szCs w:val="28"/>
          <w:rtl/>
        </w:rPr>
        <w:t>موضوع :</w:t>
      </w:r>
      <w:r w:rsidRPr="00B63032">
        <w:rPr>
          <w:rFonts w:ascii="mitra-bold" w:eastAsia="Times New Roman" w:hAnsi="mitra-bold" w:cs="Times New Roman"/>
          <w:b/>
          <w:bCs/>
          <w:color w:val="1E4B72"/>
          <w:sz w:val="37"/>
          <w:szCs w:val="37"/>
          <w:rtl/>
        </w:rPr>
        <w:t xml:space="preserve"> </w:t>
      </w:r>
      <w:r w:rsidRPr="00B63032">
        <w:rPr>
          <w:rFonts w:ascii="mitra-bold" w:eastAsia="Times New Roman" w:hAnsi="mitra-bold" w:cs="Times New Roman"/>
          <w:color w:val="FF0000"/>
          <w:sz w:val="28"/>
          <w:szCs w:val="28"/>
          <w:rtl/>
        </w:rPr>
        <w:t>نحوه درخواست اعاده دادرسی برای محکومان به قصاص نفس که سن آنان در زمان ارتکاب جرم کمتر از هجده سال تمام بوده</w:t>
      </w:r>
    </w:p>
    <w:p w:rsidR="00451CA8" w:rsidRPr="00B63032" w:rsidRDefault="00451CA8" w:rsidP="00B63032">
      <w:pPr>
        <w:bidi/>
        <w:rPr>
          <w:color w:val="FF0000"/>
          <w:sz w:val="28"/>
          <w:szCs w:val="28"/>
        </w:rPr>
      </w:pPr>
    </w:p>
    <w:p w:rsidR="00B63032" w:rsidRDefault="00B63032" w:rsidP="00B63032">
      <w:pPr>
        <w:bidi/>
        <w:jc w:val="both"/>
      </w:pPr>
    </w:p>
    <w:p w:rsidR="00B63032" w:rsidRPr="00B63032" w:rsidRDefault="00B63032" w:rsidP="00B63032">
      <w:pPr>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B63032">
        <w:rPr>
          <w:rFonts w:ascii="mitra-bold" w:eastAsia="Times New Roman" w:hAnsi="mitra-bold" w:cs="Times New Roman"/>
          <w:b/>
          <w:bCs/>
          <w:color w:val="1E4B72"/>
          <w:sz w:val="37"/>
          <w:szCs w:val="37"/>
          <w:rtl/>
        </w:rPr>
        <w:t xml:space="preserve">رأی وحدت رویه شماره </w:t>
      </w:r>
      <w:r w:rsidRPr="00B63032">
        <w:rPr>
          <w:rFonts w:ascii="mitra-bold" w:eastAsia="Times New Roman" w:hAnsi="mitra-bold" w:cs="Times New Roman"/>
          <w:b/>
          <w:bCs/>
          <w:color w:val="1E4B72"/>
          <w:sz w:val="37"/>
          <w:szCs w:val="37"/>
          <w:rtl/>
          <w:lang w:bidi="fa-IR"/>
        </w:rPr>
        <w:t>۷۳۷</w:t>
      </w:r>
      <w:r w:rsidRPr="00B63032">
        <w:rPr>
          <w:rFonts w:ascii="mitra-bold" w:eastAsia="Times New Roman" w:hAnsi="mitra-bold" w:cs="Times New Roman"/>
          <w:b/>
          <w:bCs/>
          <w:color w:val="1E4B72"/>
          <w:sz w:val="37"/>
          <w:szCs w:val="37"/>
          <w:rtl/>
        </w:rPr>
        <w:t xml:space="preserve"> دیوان عالی کشور، موضوع نحوه درخواست اعاده دادرسی برای محکومان به قصاص نفس که سن آنان در زمان ارتکاب جرم کمتر از هجده سال تمام بوده</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FF0000"/>
          <w:sz w:val="24"/>
          <w:szCs w:val="24"/>
          <w:rtl/>
        </w:rPr>
      </w:pPr>
      <w:r w:rsidRPr="00B63032">
        <w:rPr>
          <w:rFonts w:ascii="inherit" w:eastAsia="Times New Roman" w:hAnsi="inherit" w:cs="Courier New"/>
          <w:color w:val="FF0000"/>
          <w:sz w:val="24"/>
          <w:szCs w:val="24"/>
          <w:rtl/>
        </w:rPr>
        <w:t>شماره</w:t>
      </w:r>
      <w:r w:rsidRPr="00B63032">
        <w:rPr>
          <w:rFonts w:ascii="inherit" w:eastAsia="Times New Roman" w:hAnsi="inherit" w:cs="Courier New"/>
          <w:color w:val="FF0000"/>
          <w:sz w:val="24"/>
          <w:szCs w:val="24"/>
          <w:rtl/>
          <w:lang w:bidi="fa-IR"/>
        </w:rPr>
        <w:t>۸۵۲۶/۱۵۲/۱۱۰</w:t>
      </w:r>
      <w:r w:rsidRPr="00B63032">
        <w:rPr>
          <w:rFonts w:ascii="inherit" w:eastAsia="Times New Roman" w:hAnsi="inherit" w:cs="Courier New"/>
          <w:color w:val="FF0000"/>
          <w:sz w:val="24"/>
          <w:szCs w:val="24"/>
          <w:rtl/>
        </w:rPr>
        <w:t xml:space="preserve">                                        </w:t>
      </w:r>
      <w:r w:rsidRPr="00B63032">
        <w:rPr>
          <w:rFonts w:ascii="inherit" w:eastAsia="Times New Roman" w:hAnsi="inherit" w:cs="Courier New"/>
          <w:color w:val="FF0000"/>
          <w:sz w:val="24"/>
          <w:szCs w:val="24"/>
          <w:rtl/>
          <w:lang w:bidi="fa-IR"/>
        </w:rPr>
        <w:t>۲۲/۱۰/۱۳۹۳</w:t>
      </w:r>
      <w:r w:rsidRPr="00B63032">
        <w:rPr>
          <w:rFonts w:ascii="inherit" w:eastAsia="Times New Roman" w:hAnsi="inherit" w:cs="Courier New"/>
          <w:color w:val="FF0000"/>
          <w:sz w:val="24"/>
          <w:szCs w:val="24"/>
          <w:rtl/>
        </w:rPr>
        <w:t xml:space="preserve"> </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FF0000"/>
          <w:sz w:val="24"/>
          <w:szCs w:val="24"/>
          <w:rtl/>
        </w:rPr>
        <w:t xml:space="preserve">            </w:t>
      </w:r>
      <w:bookmarkStart w:id="0" w:name="_GoBack"/>
      <w:bookmarkEnd w:id="0"/>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رأی وحدت رویه شماره </w:t>
      </w:r>
      <w:r w:rsidRPr="00B63032">
        <w:rPr>
          <w:rFonts w:ascii="inherit" w:eastAsia="Times New Roman" w:hAnsi="inherit" w:cs="Courier New"/>
          <w:color w:val="333333"/>
          <w:sz w:val="24"/>
          <w:szCs w:val="24"/>
          <w:rtl/>
          <w:lang w:bidi="fa-IR"/>
        </w:rPr>
        <w:t>۷۳۷</w:t>
      </w:r>
      <w:r w:rsidRPr="00B63032">
        <w:rPr>
          <w:rFonts w:ascii="inherit" w:eastAsia="Times New Roman" w:hAnsi="inherit" w:cs="Courier New"/>
          <w:color w:val="333333"/>
          <w:sz w:val="24"/>
          <w:szCs w:val="24"/>
          <w:rtl/>
        </w:rPr>
        <w:t xml:space="preserve"> دیوان عالی کشور، موضوع نحوه درخواست اعاده دادرسی برای محکومان به قصاص نفس که سن آنان در زمان ارتکاب جرم کمتر از هجده سال تمام بوده</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مدیرعامل محترم روزنامه رسمی کشور</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گزارش پرونده وحدت رویه ردیف </w:t>
      </w:r>
      <w:r w:rsidRPr="00B63032">
        <w:rPr>
          <w:rFonts w:ascii="inherit" w:eastAsia="Times New Roman" w:hAnsi="inherit" w:cs="Courier New"/>
          <w:color w:val="333333"/>
          <w:sz w:val="24"/>
          <w:szCs w:val="24"/>
          <w:rtl/>
          <w:lang w:bidi="fa-IR"/>
        </w:rPr>
        <w:t>۹۳/۳۸</w:t>
      </w:r>
      <w:r w:rsidRPr="00B63032">
        <w:rPr>
          <w:rFonts w:ascii="inherit" w:eastAsia="Times New Roman" w:hAnsi="inherit" w:cs="Courier New"/>
          <w:color w:val="333333"/>
          <w:sz w:val="24"/>
          <w:szCs w:val="24"/>
          <w:rtl/>
        </w:rPr>
        <w:t xml:space="preserve"> هیأت عمومی دیوان عالی کشور با مقدمه مربوط و رأی آن به شرح ذیل تنظیم و جهت چاپ و نشر ایفاد می گردد</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معاون قضایی دیوان عالی کشور ـ ابراهیم ابراهیمی</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الف: مقدمه</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جلسه هیأت عمومی دیوان عالی کشور در مورد پرونده وحدت رویه ردیف </w:t>
      </w:r>
      <w:r w:rsidRPr="00B63032">
        <w:rPr>
          <w:rFonts w:ascii="inherit" w:eastAsia="Times New Roman" w:hAnsi="inherit" w:cs="Courier New"/>
          <w:color w:val="333333"/>
          <w:sz w:val="24"/>
          <w:szCs w:val="24"/>
          <w:rtl/>
          <w:lang w:bidi="fa-IR"/>
        </w:rPr>
        <w:t>۹۳/۳۸</w:t>
      </w:r>
      <w:r w:rsidRPr="00B63032">
        <w:rPr>
          <w:rFonts w:ascii="inherit" w:eastAsia="Times New Roman" w:hAnsi="inherit" w:cs="Courier New"/>
          <w:color w:val="333333"/>
          <w:sz w:val="24"/>
          <w:szCs w:val="24"/>
          <w:rtl/>
        </w:rPr>
        <w:t xml:space="preserve"> رأس ساعت </w:t>
      </w:r>
      <w:r w:rsidRPr="00B63032">
        <w:rPr>
          <w:rFonts w:ascii="inherit" w:eastAsia="Times New Roman" w:hAnsi="inherit" w:cs="Courier New"/>
          <w:color w:val="333333"/>
          <w:sz w:val="24"/>
          <w:szCs w:val="24"/>
          <w:rtl/>
          <w:lang w:bidi="fa-IR"/>
        </w:rPr>
        <w:t>۹</w:t>
      </w:r>
      <w:r w:rsidRPr="00B63032">
        <w:rPr>
          <w:rFonts w:ascii="inherit" w:eastAsia="Times New Roman" w:hAnsi="inherit" w:cs="Courier New"/>
          <w:color w:val="333333"/>
          <w:sz w:val="24"/>
          <w:szCs w:val="24"/>
          <w:rtl/>
        </w:rPr>
        <w:t xml:space="preserve"> روز سه شنبه مورخ </w:t>
      </w:r>
      <w:r w:rsidRPr="00B63032">
        <w:rPr>
          <w:rFonts w:ascii="inherit" w:eastAsia="Times New Roman" w:hAnsi="inherit" w:cs="Courier New"/>
          <w:color w:val="333333"/>
          <w:sz w:val="24"/>
          <w:szCs w:val="24"/>
          <w:rtl/>
          <w:lang w:bidi="fa-IR"/>
        </w:rPr>
        <w:t>۱۱/۹/۱۳۹۳</w:t>
      </w:r>
      <w:r w:rsidRPr="00B63032">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حضور حجت الاسلام والمسلمین جناب آقای سیدابراهیم رئیسی دادستان کل کشور و </w:t>
      </w:r>
      <w:r w:rsidRPr="00B63032">
        <w:rPr>
          <w:rFonts w:ascii="inherit" w:eastAsia="Times New Roman" w:hAnsi="inherit" w:cs="Courier New"/>
          <w:color w:val="333333"/>
          <w:sz w:val="24"/>
          <w:szCs w:val="24"/>
          <w:rtl/>
        </w:rPr>
        <w:lastRenderedPageBreak/>
        <w:t xml:space="preserve">شرکت جنابان آقایان رؤسا، مستشاران و اعضای معاون کلیه شعب دیوان عالی کشور، در سالن هیأت عمومی تشکیل و پس از تلاوت آیاتی از کلام الله مجـید و قرائت گزارش پرونده و طرح و بررسی نظریات مختلف اعضای شرکت کننده در خصوص مورد و استـماع نظریه دادستان کل کشور که به ترتیب ذیل منعکس می گردد، به صدور رأی وحدت رویه قضایی شماره </w:t>
      </w:r>
      <w:r w:rsidRPr="00B63032">
        <w:rPr>
          <w:rFonts w:ascii="inherit" w:eastAsia="Times New Roman" w:hAnsi="inherit" w:cs="Courier New"/>
          <w:color w:val="333333"/>
          <w:sz w:val="24"/>
          <w:szCs w:val="24"/>
          <w:rtl/>
          <w:lang w:bidi="fa-IR"/>
        </w:rPr>
        <w:t>۷۳۷</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۱۱/۹/۱۳۹۳</w:t>
      </w:r>
      <w:r w:rsidRPr="00B63032">
        <w:rPr>
          <w:rFonts w:ascii="inherit" w:eastAsia="Times New Roman" w:hAnsi="inherit" w:cs="Courier New"/>
          <w:color w:val="333333"/>
          <w:sz w:val="24"/>
          <w:szCs w:val="24"/>
          <w:rtl/>
        </w:rPr>
        <w:t xml:space="preserve"> منتهی گردید</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ب: گزارش پرونده</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با احترام، معروض می دارد: از شعب سی وچهارم و سی و پنجم دیوان عالی کشور با استنباط از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و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آرای متهافت صادر گردیده است که جریان امر به شرح ذیل گزارش می شود: الف) حسب محتویات پرونده </w:t>
      </w:r>
      <w:r w:rsidRPr="00B63032">
        <w:rPr>
          <w:rFonts w:ascii="inherit" w:eastAsia="Times New Roman" w:hAnsi="inherit" w:cs="Courier New"/>
          <w:color w:val="333333"/>
          <w:sz w:val="24"/>
          <w:szCs w:val="24"/>
          <w:rtl/>
          <w:lang w:bidi="fa-IR"/>
        </w:rPr>
        <w:t>۷۹۵۷</w:t>
      </w:r>
      <w:r w:rsidRPr="00B63032">
        <w:rPr>
          <w:rFonts w:ascii="inherit" w:eastAsia="Times New Roman" w:hAnsi="inherit" w:cs="Courier New"/>
          <w:color w:val="333333"/>
          <w:sz w:val="24"/>
          <w:szCs w:val="24"/>
          <w:rtl/>
        </w:rPr>
        <w:t xml:space="preserve"> شعبه سی و چهارم دیوان عالی کشور آقای ایوب نواصری در اردیبهشت ماه سال </w:t>
      </w:r>
      <w:r w:rsidRPr="00B63032">
        <w:rPr>
          <w:rFonts w:ascii="inherit" w:eastAsia="Times New Roman" w:hAnsi="inherit" w:cs="Courier New"/>
          <w:color w:val="333333"/>
          <w:sz w:val="24"/>
          <w:szCs w:val="24"/>
          <w:rtl/>
          <w:lang w:bidi="fa-IR"/>
        </w:rPr>
        <w:t>۱۳۸۰</w:t>
      </w:r>
      <w:r w:rsidRPr="00B63032">
        <w:rPr>
          <w:rFonts w:ascii="inherit" w:eastAsia="Times New Roman" w:hAnsi="inherit" w:cs="Courier New"/>
          <w:color w:val="333333"/>
          <w:sz w:val="24"/>
          <w:szCs w:val="24"/>
          <w:rtl/>
        </w:rPr>
        <w:t xml:space="preserve"> که هفده ساله بوده به اتهام قتل عمد مرحوم رضا جهانگیری تحت تعقیب قرار گرفته و به موجب دادنامه شماره </w:t>
      </w:r>
      <w:r w:rsidRPr="00B63032">
        <w:rPr>
          <w:rFonts w:ascii="inherit" w:eastAsia="Times New Roman" w:hAnsi="inherit" w:cs="Courier New"/>
          <w:color w:val="333333"/>
          <w:sz w:val="24"/>
          <w:szCs w:val="24"/>
          <w:rtl/>
          <w:lang w:bidi="fa-IR"/>
        </w:rPr>
        <w:t>۱۹۶۵</w:t>
      </w:r>
      <w:r w:rsidRPr="00B63032">
        <w:rPr>
          <w:rFonts w:ascii="inherit" w:eastAsia="Times New Roman" w:hAnsi="inherit" w:cs="Courier New"/>
          <w:color w:val="333333"/>
          <w:sz w:val="24"/>
          <w:szCs w:val="24"/>
          <w:rtl/>
        </w:rPr>
        <w:t xml:space="preserve"> ـ </w:t>
      </w:r>
      <w:r w:rsidRPr="00B63032">
        <w:rPr>
          <w:rFonts w:ascii="inherit" w:eastAsia="Times New Roman" w:hAnsi="inherit" w:cs="Courier New"/>
          <w:color w:val="333333"/>
          <w:sz w:val="24"/>
          <w:szCs w:val="24"/>
          <w:rtl/>
          <w:lang w:bidi="fa-IR"/>
        </w:rPr>
        <w:t>۲۶/۸/۱۳۸۰</w:t>
      </w:r>
      <w:r w:rsidRPr="00B63032">
        <w:rPr>
          <w:rFonts w:ascii="inherit" w:eastAsia="Times New Roman" w:hAnsi="inherit" w:cs="Courier New"/>
          <w:color w:val="333333"/>
          <w:sz w:val="24"/>
          <w:szCs w:val="24"/>
          <w:rtl/>
        </w:rPr>
        <w:t xml:space="preserve"> شعبه </w:t>
      </w:r>
      <w:r w:rsidRPr="00B63032">
        <w:rPr>
          <w:rFonts w:ascii="inherit" w:eastAsia="Times New Roman" w:hAnsi="inherit" w:cs="Courier New"/>
          <w:color w:val="333333"/>
          <w:sz w:val="24"/>
          <w:szCs w:val="24"/>
          <w:rtl/>
          <w:lang w:bidi="fa-IR"/>
        </w:rPr>
        <w:t>۲۳</w:t>
      </w:r>
      <w:r w:rsidRPr="00B63032">
        <w:rPr>
          <w:rFonts w:ascii="inherit" w:eastAsia="Times New Roman" w:hAnsi="inherit" w:cs="Courier New"/>
          <w:color w:val="333333"/>
          <w:sz w:val="24"/>
          <w:szCs w:val="24"/>
          <w:rtl/>
        </w:rPr>
        <w:t xml:space="preserve"> دادگاه عمومی اهواز (ویژه اطفال) بزهکار تشخیص و حکم بر قصاص نفس او صادر شده است. این رأی مورد تجدیدنظرخواهی متهم قرار گرفته و شعبه سی ونهم دیوان عالی کشور پس از رسیدگی آن را طی دادنامه شماره </w:t>
      </w:r>
      <w:r w:rsidRPr="00B63032">
        <w:rPr>
          <w:rFonts w:ascii="inherit" w:eastAsia="Times New Roman" w:hAnsi="inherit" w:cs="Courier New"/>
          <w:color w:val="333333"/>
          <w:sz w:val="24"/>
          <w:szCs w:val="24"/>
          <w:rtl/>
          <w:lang w:bidi="fa-IR"/>
        </w:rPr>
        <w:t>۰۰۱۸۹</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۱۶/۲/۱۳۹۱</w:t>
      </w:r>
      <w:r w:rsidRPr="00B63032">
        <w:rPr>
          <w:rFonts w:ascii="inherit" w:eastAsia="Times New Roman" w:hAnsi="inherit" w:cs="Courier New"/>
          <w:color w:val="333333"/>
          <w:sz w:val="24"/>
          <w:szCs w:val="24"/>
          <w:rtl/>
        </w:rPr>
        <w:t xml:space="preserve"> تأیید کرده است. متعاقب آن پرونده به جهات مختلف از جمله درخواست اعاده دادرسی محکوم علیه و اعمال ماده </w:t>
      </w:r>
      <w:r w:rsidRPr="00B63032">
        <w:rPr>
          <w:rFonts w:ascii="inherit" w:eastAsia="Times New Roman" w:hAnsi="inherit" w:cs="Courier New"/>
          <w:color w:val="333333"/>
          <w:sz w:val="24"/>
          <w:szCs w:val="24"/>
          <w:rtl/>
          <w:lang w:bidi="fa-IR"/>
        </w:rPr>
        <w:t>۲</w:t>
      </w:r>
      <w:r w:rsidRPr="00B63032">
        <w:rPr>
          <w:rFonts w:ascii="inherit" w:eastAsia="Times New Roman" w:hAnsi="inherit" w:cs="Courier New"/>
          <w:color w:val="333333"/>
          <w:sz w:val="24"/>
          <w:szCs w:val="24"/>
          <w:rtl/>
        </w:rPr>
        <w:t xml:space="preserve"> قانون وظایف و اختیارات رئیس قوه قضاییه در چندین شعبه دیوان عالی کشور و چند شعبه دادگاه عمومی جزایی اهواز مطرح و مورد رسیدگی و اظهارنظر قضایی واقع شده، لکن رأی محکومیت محکوم علیه نقض نگردیده است. آخرالامر آقایان فیصل سعیدی و عبدالعلی امیری به وکالت محکوم علیه درخواستی به دیوان عالی کشور تقدیم و اعلام کرد ه اند چون موکل آنان در زمان ارتکاب جرم کمتر از هجده سال تمام داشته، لذا به استناد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مصوب سال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و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درخواست اعاده دادرسی دارند. این درخواست پس از ثبت به شعبه سی و چهارم ارجاع گردیده و هیأت محترم شعبه پس از </w:t>
      </w:r>
      <w:r w:rsidRPr="00B63032">
        <w:rPr>
          <w:rFonts w:ascii="inherit" w:eastAsia="Times New Roman" w:hAnsi="inherit" w:cs="Courier New"/>
          <w:color w:val="333333"/>
          <w:sz w:val="24"/>
          <w:szCs w:val="24"/>
          <w:rtl/>
        </w:rPr>
        <w:lastRenderedPageBreak/>
        <w:t xml:space="preserve">قرائت گزارش عضو ممیز و بررسی اوراق پرونده طی دادنامه شماره </w:t>
      </w:r>
      <w:r w:rsidRPr="00B63032">
        <w:rPr>
          <w:rFonts w:ascii="inherit" w:eastAsia="Times New Roman" w:hAnsi="inherit" w:cs="Courier New"/>
          <w:color w:val="333333"/>
          <w:sz w:val="24"/>
          <w:szCs w:val="24"/>
          <w:rtl/>
          <w:lang w:bidi="fa-IR"/>
        </w:rPr>
        <w:t>۰۰۵۸</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۱۳/۸/۱۳۹۲</w:t>
      </w:r>
      <w:r w:rsidRPr="00B63032">
        <w:rPr>
          <w:rFonts w:ascii="inherit" w:eastAsia="Times New Roman" w:hAnsi="inherit" w:cs="Courier New"/>
          <w:color w:val="333333"/>
          <w:sz w:val="24"/>
          <w:szCs w:val="24"/>
          <w:rtl/>
        </w:rPr>
        <w:t xml:space="preserve"> چنین رأی می دهد: «درخصوص درخواست اعاده دادرسی آقایان فیصل سعیدی و عبدالعلی امیری به وکالت آقای ایوب نواصری از رأی محکومیت نامبرده به شرح فوق به استناد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(تخفیف مجازات به موجب قانون لاحق) نظر به اینکه به موجب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۱/۲/۱۳۹۲</w:t>
      </w:r>
      <w:r w:rsidRPr="00B63032">
        <w:rPr>
          <w:rFonts w:ascii="inherit" w:eastAsia="Times New Roman" w:hAnsi="inherit" w:cs="Courier New"/>
          <w:color w:val="333333"/>
          <w:sz w:val="24"/>
          <w:szCs w:val="24"/>
          <w:rtl/>
        </w:rPr>
        <w:t xml:space="preserve"> در صورت تخفیف مجازات به موجب قانون لاحق قاضی اجرای احکام مکلف گردیده از دادگاه صادرکننده حکم قطعی درخواست اصلاح حکم را بنماید و محکوم نیز حق دارد از دادگاه صادرکننده حکم تخفیف مجازات را تقاضا نماید،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منسوخ تلقی می گردد، بنابراین بر فرض که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۱/۲/۱۳۹۲</w:t>
      </w:r>
      <w:r w:rsidRPr="00B63032">
        <w:rPr>
          <w:rFonts w:ascii="inherit" w:eastAsia="Times New Roman" w:hAnsi="inherit" w:cs="Courier New"/>
          <w:color w:val="333333"/>
          <w:sz w:val="24"/>
          <w:szCs w:val="24"/>
          <w:rtl/>
        </w:rPr>
        <w:t xml:space="preserve"> موجب تخفیف مجازات جرم ارتکابی محکوم علیه تلقی گردد، درخواست محکوم علیه قابل رسیدگی در دیوان عالی کشور نیست، لذا قرار رد درخواست نامبرده را صادر و اعلام می نماید. محکوم علیه به مراجعه به دادگاه صادرکننده حکم دلالت قانونی می گردد.» ب) براساس مندرجات پرونده </w:t>
      </w:r>
      <w:r w:rsidRPr="00B63032">
        <w:rPr>
          <w:rFonts w:ascii="inherit" w:eastAsia="Times New Roman" w:hAnsi="inherit" w:cs="Courier New"/>
          <w:color w:val="333333"/>
          <w:sz w:val="24"/>
          <w:szCs w:val="24"/>
          <w:rtl/>
          <w:lang w:bidi="fa-IR"/>
        </w:rPr>
        <w:t>۲۶۷۳</w:t>
      </w:r>
      <w:r w:rsidRPr="00B63032">
        <w:rPr>
          <w:rFonts w:ascii="inherit" w:eastAsia="Times New Roman" w:hAnsi="inherit" w:cs="Courier New"/>
          <w:color w:val="333333"/>
          <w:sz w:val="24"/>
          <w:szCs w:val="24"/>
          <w:rtl/>
        </w:rPr>
        <w:t xml:space="preserve"> شعبه سی وپنجم دیوان عالی کشور آقای بابک پولادی گوهرچقای به علت ارتکاب قتل عمدی مرحوم رضا رازانی به وسیله ایراد جرح عمدی با چاقو و بریدگی عمیق قلبی، در شعبه شانزدهم دادگاه کیفری استان خوزستان تحت تعقیب قرار گرفته و به موجب دادنامه شماره </w:t>
      </w:r>
      <w:r w:rsidRPr="00B63032">
        <w:rPr>
          <w:rFonts w:ascii="inherit" w:eastAsia="Times New Roman" w:hAnsi="inherit" w:cs="Courier New"/>
          <w:color w:val="333333"/>
          <w:sz w:val="24"/>
          <w:szCs w:val="24"/>
          <w:rtl/>
          <w:lang w:bidi="fa-IR"/>
        </w:rPr>
        <w:t>۰۰۱۱۶</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۲۳/۵/۱۳۹۰</w:t>
      </w:r>
      <w:r w:rsidRPr="00B63032">
        <w:rPr>
          <w:rFonts w:ascii="inherit" w:eastAsia="Times New Roman" w:hAnsi="inherit" w:cs="Courier New"/>
          <w:color w:val="333333"/>
          <w:sz w:val="24"/>
          <w:szCs w:val="24"/>
          <w:rtl/>
        </w:rPr>
        <w:t xml:space="preserve"> به قصاص نفس محکوم گردیده است. شعبه بیست و چهارم دیوان عالی کشور طی دادنامه شماره </w:t>
      </w:r>
      <w:r w:rsidRPr="00B63032">
        <w:rPr>
          <w:rFonts w:ascii="inherit" w:eastAsia="Times New Roman" w:hAnsi="inherit" w:cs="Courier New"/>
          <w:color w:val="333333"/>
          <w:sz w:val="24"/>
          <w:szCs w:val="24"/>
          <w:rtl/>
          <w:lang w:bidi="fa-IR"/>
        </w:rPr>
        <w:t>۱۶۳۸</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۱۴/۱۲/۱۳۹۰</w:t>
      </w:r>
      <w:r w:rsidRPr="00B63032">
        <w:rPr>
          <w:rFonts w:ascii="inherit" w:eastAsia="Times New Roman" w:hAnsi="inherit" w:cs="Courier New"/>
          <w:color w:val="333333"/>
          <w:sz w:val="24"/>
          <w:szCs w:val="24"/>
          <w:rtl/>
        </w:rPr>
        <w:t xml:space="preserve"> به اعتراضات معموله رسیدگی و رأی تجدیدنظر خواسته را عیناً تأیید نموده و درخواست اعاده دادرسی او را نیز با صدور دادنامه </w:t>
      </w:r>
      <w:r w:rsidRPr="00B63032">
        <w:rPr>
          <w:rFonts w:ascii="inherit" w:eastAsia="Times New Roman" w:hAnsi="inherit" w:cs="Courier New"/>
          <w:color w:val="333333"/>
          <w:sz w:val="24"/>
          <w:szCs w:val="24"/>
          <w:rtl/>
          <w:lang w:bidi="fa-IR"/>
        </w:rPr>
        <w:t>۱۴۶</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۳۱/۲/۱۳۹۱</w:t>
      </w:r>
      <w:r w:rsidRPr="00B63032">
        <w:rPr>
          <w:rFonts w:ascii="inherit" w:eastAsia="Times New Roman" w:hAnsi="inherit" w:cs="Courier New"/>
          <w:color w:val="333333"/>
          <w:sz w:val="24"/>
          <w:szCs w:val="24"/>
          <w:rtl/>
        </w:rPr>
        <w:t xml:space="preserve"> مردود اعلام کرده ولی محکوم علیه با این ادعا که سن وی در زمان ارتکاب قتل کمتر از هجده سال تمام بوده و به حرمت فعل ارتکابی آگاهی نداشته با استناد به مقررات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اخیرالتصویب و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مجدداً درخواست اعاده دادرسی نموده است که پس از ثبت به شعبه سی وپنجم دیوان عالی کشور ارجاع شده </w:t>
      </w:r>
      <w:r w:rsidRPr="00B63032">
        <w:rPr>
          <w:rFonts w:ascii="inherit" w:eastAsia="Times New Roman" w:hAnsi="inherit" w:cs="Courier New"/>
          <w:color w:val="333333"/>
          <w:sz w:val="24"/>
          <w:szCs w:val="24"/>
          <w:rtl/>
        </w:rPr>
        <w:lastRenderedPageBreak/>
        <w:t xml:space="preserve">و اکثریت اعضای محترم شعبه طی دادنامه </w:t>
      </w:r>
      <w:r w:rsidRPr="00B63032">
        <w:rPr>
          <w:rFonts w:ascii="inherit" w:eastAsia="Times New Roman" w:hAnsi="inherit" w:cs="Courier New"/>
          <w:color w:val="333333"/>
          <w:sz w:val="24"/>
          <w:szCs w:val="24"/>
          <w:rtl/>
          <w:lang w:bidi="fa-IR"/>
        </w:rPr>
        <w:t>۰۹۴۰</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۸/۶/۱۳۹۳</w:t>
      </w:r>
      <w:r w:rsidRPr="00B63032">
        <w:rPr>
          <w:rFonts w:ascii="inherit" w:eastAsia="Times New Roman" w:hAnsi="inherit" w:cs="Courier New"/>
          <w:color w:val="333333"/>
          <w:sz w:val="24"/>
          <w:szCs w:val="24"/>
          <w:rtl/>
        </w:rPr>
        <w:t xml:space="preserve"> به شرح ذیل اتخاذ تصمیم کرده اند: «نظر به اینکه محکوم علیه آقای بابک پولادی گوهرچقای در زمان ارتکاب بزه قتل انتسابی کمتر از </w:t>
      </w:r>
      <w:r w:rsidRPr="00B63032">
        <w:rPr>
          <w:rFonts w:ascii="inherit" w:eastAsia="Times New Roman" w:hAnsi="inherit" w:cs="Courier New"/>
          <w:color w:val="333333"/>
          <w:sz w:val="24"/>
          <w:szCs w:val="24"/>
          <w:rtl/>
          <w:lang w:bidi="fa-IR"/>
        </w:rPr>
        <w:t>۱۸</w:t>
      </w:r>
      <w:r w:rsidRPr="00B63032">
        <w:rPr>
          <w:rFonts w:ascii="inherit" w:eastAsia="Times New Roman" w:hAnsi="inherit" w:cs="Courier New"/>
          <w:color w:val="333333"/>
          <w:sz w:val="24"/>
          <w:szCs w:val="24"/>
          <w:rtl/>
        </w:rPr>
        <w:t xml:space="preserve"> سال سن داشته است و با توجه به اینکه مقنن در مقررات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مصوب سال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اثبات قتل عمد انتسابی به اینگونه افراد یا مجازات قصاص آنها را منوط به تحقق دو شرط درک ماهیت و حرمت انجام فعل ارتکابی و ثبوت رشد و کمال عقل آنها دانسته است، در غیر این صورت می بایست به مجازات های دیگری که در ماده </w:t>
      </w:r>
      <w:r w:rsidRPr="00B63032">
        <w:rPr>
          <w:rFonts w:ascii="inherit" w:eastAsia="Times New Roman" w:hAnsi="inherit" w:cs="Courier New"/>
          <w:color w:val="333333"/>
          <w:sz w:val="24"/>
          <w:szCs w:val="24"/>
          <w:rtl/>
          <w:lang w:bidi="fa-IR"/>
        </w:rPr>
        <w:t>۸۹</w:t>
      </w:r>
      <w:r w:rsidRPr="00B63032">
        <w:rPr>
          <w:rFonts w:ascii="inherit" w:eastAsia="Times New Roman" w:hAnsi="inherit" w:cs="Courier New"/>
          <w:color w:val="333333"/>
          <w:sz w:val="24"/>
          <w:szCs w:val="24"/>
          <w:rtl/>
        </w:rPr>
        <w:t xml:space="preserve"> همان قانون پیش بینی شده محکوم و از مجازات قصاص معاف می گردند [گردند صحیح تر است] این نگاه در وضع قانون در موضع خود نسبت به افراد کمتر از </w:t>
      </w:r>
      <w:r w:rsidRPr="00B63032">
        <w:rPr>
          <w:rFonts w:ascii="inherit" w:eastAsia="Times New Roman" w:hAnsi="inherit" w:cs="Courier New"/>
          <w:color w:val="333333"/>
          <w:sz w:val="24"/>
          <w:szCs w:val="24"/>
          <w:rtl/>
          <w:lang w:bidi="fa-IR"/>
        </w:rPr>
        <w:t>۱۸</w:t>
      </w:r>
      <w:r w:rsidRPr="00B63032">
        <w:rPr>
          <w:rFonts w:ascii="inherit" w:eastAsia="Times New Roman" w:hAnsi="inherit" w:cs="Courier New"/>
          <w:color w:val="333333"/>
          <w:sz w:val="24"/>
          <w:szCs w:val="24"/>
          <w:rtl/>
        </w:rPr>
        <w:t xml:space="preserve"> سال در واقع نوعی تخفیف در مجازات محسوب و تلقی می گردد. به دیگر عبارت مجازات قصاص در رابطه با مجرمین کمتر از </w:t>
      </w:r>
      <w:r w:rsidRPr="00B63032">
        <w:rPr>
          <w:rFonts w:ascii="inherit" w:eastAsia="Times New Roman" w:hAnsi="inherit" w:cs="Courier New"/>
          <w:color w:val="333333"/>
          <w:sz w:val="24"/>
          <w:szCs w:val="24"/>
          <w:rtl/>
          <w:lang w:bidi="fa-IR"/>
        </w:rPr>
        <w:t>۱۸</w:t>
      </w:r>
      <w:r w:rsidRPr="00B63032">
        <w:rPr>
          <w:rFonts w:ascii="inherit" w:eastAsia="Times New Roman" w:hAnsi="inherit" w:cs="Courier New"/>
          <w:color w:val="333333"/>
          <w:sz w:val="24"/>
          <w:szCs w:val="24"/>
          <w:rtl/>
        </w:rPr>
        <w:t xml:space="preserve"> سال تحت شرایطی تعدیل و با منتفی شدن قصاص، مجازات جایگزین مقرر گردیده است که مطابق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از موجبات اعاده دادرسی می باشد و از آنجا که بررسی و احـراز شرایط مذکور امـری ماهوی است که با رسـیدگی قضایی و از طریق مقتضی باید به آن دست یافت و مداخله مجدد محاکم در بررسی امر مستلزم تجویز اعاده دادرسی وفق مقررات فوق می باشد و از طرفی مجازات قصاص به صراحت صدر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مذکور و نیز به لحاظ مفاد رأی وحدت رویه شماره </w:t>
      </w:r>
      <w:r w:rsidRPr="00B63032">
        <w:rPr>
          <w:rFonts w:ascii="inherit" w:eastAsia="Times New Roman" w:hAnsi="inherit" w:cs="Courier New"/>
          <w:color w:val="333333"/>
          <w:sz w:val="24"/>
          <w:szCs w:val="24"/>
          <w:rtl/>
          <w:lang w:bidi="fa-IR"/>
        </w:rPr>
        <w:t>۴۵</w:t>
      </w:r>
      <w:r w:rsidRPr="00B63032">
        <w:rPr>
          <w:rFonts w:ascii="inherit" w:eastAsia="Times New Roman" w:hAnsi="inherit" w:cs="Courier New"/>
          <w:color w:val="333333"/>
          <w:sz w:val="24"/>
          <w:szCs w:val="24"/>
          <w:rtl/>
        </w:rPr>
        <w:t xml:space="preserve"> ـ </w:t>
      </w:r>
      <w:r w:rsidRPr="00B63032">
        <w:rPr>
          <w:rFonts w:ascii="inherit" w:eastAsia="Times New Roman" w:hAnsi="inherit" w:cs="Courier New"/>
          <w:color w:val="333333"/>
          <w:sz w:val="24"/>
          <w:szCs w:val="24"/>
          <w:rtl/>
          <w:lang w:bidi="fa-IR"/>
        </w:rPr>
        <w:t>۶۵/۱۰/۱۳۲۵</w:t>
      </w:r>
      <w:r w:rsidRPr="00B63032">
        <w:rPr>
          <w:rFonts w:ascii="inherit" w:eastAsia="Times New Roman" w:hAnsi="inherit" w:cs="Courier New"/>
          <w:color w:val="333333"/>
          <w:sz w:val="24"/>
          <w:szCs w:val="24"/>
          <w:rtl/>
        </w:rPr>
        <w:t xml:space="preserve"> هیأت عمومی دیوان عالی کشور از شمول بند ب ماده مرقوم خارج و اقتضای بررسی مجدد صرفاً، تجویز اعاده دادرسی می باشد، لذا ضمن موافقت با تقاضای مطروحه، مستند به ماده </w:t>
      </w:r>
      <w:r w:rsidRPr="00B63032">
        <w:rPr>
          <w:rFonts w:ascii="inherit" w:eastAsia="Times New Roman" w:hAnsi="inherit" w:cs="Courier New"/>
          <w:color w:val="333333"/>
          <w:sz w:val="24"/>
          <w:szCs w:val="24"/>
          <w:rtl/>
          <w:lang w:bidi="fa-IR"/>
        </w:rPr>
        <w:t>۲۷۴</w:t>
      </w:r>
      <w:r w:rsidRPr="00B63032">
        <w:rPr>
          <w:rFonts w:ascii="inherit" w:eastAsia="Times New Roman" w:hAnsi="inherit" w:cs="Courier New"/>
          <w:color w:val="333333"/>
          <w:sz w:val="24"/>
          <w:szCs w:val="24"/>
          <w:rtl/>
        </w:rPr>
        <w:t xml:space="preserve"> همان قانون و تجویز محاکمه مجدد، پرونده جهت رسیدگی به شعبه هم عرض محاکم کیفری استان خوزستان ارجاع می گردد</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همان طور که ملاحظه می فرمایید به شرح دادنامه صادر شده از شعبه سی و چهارم دیوان عالی کشور بند هفتم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را به موجب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منسوخ تلقی و درخواست اعاده دادرسی با فرض تخفیف مجازات جرم ارتکابی محکوم علیه به موجب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اخیر </w:t>
      </w:r>
      <w:r w:rsidRPr="00B63032">
        <w:rPr>
          <w:rFonts w:ascii="inherit" w:eastAsia="Times New Roman" w:hAnsi="inherit" w:cs="Courier New"/>
          <w:color w:val="333333"/>
          <w:sz w:val="24"/>
          <w:szCs w:val="24"/>
          <w:rtl/>
        </w:rPr>
        <w:lastRenderedPageBreak/>
        <w:t xml:space="preserve">مردود اعلام شده است ولی در دادنامه شعبه سی وپنجم، مجازات قصاص را مشمول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مرقوم ندانسته و براساس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مذکور در فوق به اعتبار خفیف بودن مجازات موضوع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اعاده دادرسی را تجویز نموده اند که بر این اساس با استناد به ماده </w:t>
      </w:r>
      <w:r w:rsidRPr="00B63032">
        <w:rPr>
          <w:rFonts w:ascii="inherit" w:eastAsia="Times New Roman" w:hAnsi="inherit" w:cs="Courier New"/>
          <w:color w:val="333333"/>
          <w:sz w:val="24"/>
          <w:szCs w:val="24"/>
          <w:rtl/>
          <w:lang w:bidi="fa-IR"/>
        </w:rPr>
        <w:t>۲ ۷۰</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طرح موضوع در جلسه هیأت عمومی دیوان عالی کشور برای صدور رأی وحدت رویه قضایی را درخواست می نماید</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معاون قضایی دیوان عالی کشورـ حسین مختاری</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ج: نظریه دادستان کل کشور</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اختلاف در شعب بر این موضوع متمرکز است که آیا با تصویب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مصوب سال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از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نسخ شده است یا خیر؟ موضوع دیگر دایره شمول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۱۳۹۲</w:t>
      </w:r>
      <w:r w:rsidRPr="00B63032">
        <w:rPr>
          <w:rFonts w:ascii="inherit" w:eastAsia="Times New Roman" w:hAnsi="inherit" w:cs="Courier New"/>
          <w:color w:val="333333"/>
          <w:sz w:val="24"/>
          <w:szCs w:val="24"/>
          <w:rtl/>
        </w:rPr>
        <w:t xml:space="preserve"> تا کجاست و آیا حدود و قصاص و دیات را شامل می شود یا صرفاً مختص تعزیرات است. بنده معتقدم آنچه که در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آمده این گونه نیست که هیچ تأثیری در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نداشته است؛ حتماً تأثیر داشته و دامنه شمول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حداقل نسبت به تعزیرات محدود شده است. قبل از تصویب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از دیوان عالی کشور تقاضای تخفیف در مجازات جرایمی که مجازات آنها با قانون لاحق تخفیف یافته بود به عمل می آمد و با تصویب این ماده اجرای احکام موظف گردیده تا از دادگاه صادرکننده حکم قطعی اصلاح حکم را تقاضا کند. قبلاً نیاز به اجازه دیوان عالی کشور بود و حالیه نیاز به این اجازه نیست. البته قدر متقین صدر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مشمول مجازات های تعزیراتی است. شامل حدود و قصاص و دیات نمی شود چرا که اصولاً این مجازات ها قابل تغییر و تخفیف نمی باشند و محدوده آنها توسط شارع مقدس تعیین شده است. نکته دیگر که توجه به آن ضروری است مفاد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قانون مجازات اسلامی است. همانطوری که از منطوق این ماده استفاده می شود در این ماده قانون گذار در </w:t>
      </w:r>
      <w:r w:rsidRPr="00B63032">
        <w:rPr>
          <w:rFonts w:ascii="inherit" w:eastAsia="Times New Roman" w:hAnsi="inherit" w:cs="Courier New"/>
          <w:color w:val="333333"/>
          <w:sz w:val="24"/>
          <w:szCs w:val="24"/>
          <w:rtl/>
        </w:rPr>
        <w:lastRenderedPageBreak/>
        <w:t xml:space="preserve">مقام تبیین اوصاف و شرایط مرتکب جرم از حیث اعمال مجازات قانونی است و به هیچ وجه موضوع تخفیف در مجازات مطرح نمی باشد. علی ایحال نظر به مراتب اینجانب معتقدم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و بندهای آن ناسخ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از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به طور مطلق نبوده، بلکه رابطه مطلق و مقید است نه ناسخ و منسوخ که محدوده اعمال آن را تغییر داده و به نحوی دامنه شمول را ضیق نموده و اعمال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با توجه به صدر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شامل مجازات های تعزیری است و شامل مجازات حدود، قصاص و دیات نمی گردد. نتیجتاً از حیث عدم نسخ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نظر شعبه محترم سی وپنجم دیوان عالی کشور که نظر صائبی است مورد تأیید می باشد. با این توضیح که مفاد این ماده در ارتباط با مجازات تعزیری دایره اختیارات دیوان عالی کشور را نسبت به اعاده دادرسی محدود نموده است و در واقع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قیدی برای اطلاق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خواهد بود</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د: رأی وحدت رویه شماره </w:t>
      </w:r>
      <w:r w:rsidRPr="00B63032">
        <w:rPr>
          <w:rFonts w:ascii="inherit" w:eastAsia="Times New Roman" w:hAnsi="inherit" w:cs="Courier New"/>
          <w:color w:val="333333"/>
          <w:sz w:val="24"/>
          <w:szCs w:val="24"/>
          <w:rtl/>
          <w:lang w:bidi="fa-IR"/>
        </w:rPr>
        <w:t>۷۳۷</w:t>
      </w:r>
      <w:r w:rsidRPr="00B63032">
        <w:rPr>
          <w:rFonts w:ascii="inherit" w:eastAsia="Times New Roman" w:hAnsi="inherit" w:cs="Courier New"/>
          <w:color w:val="333333"/>
          <w:sz w:val="24"/>
          <w:szCs w:val="24"/>
          <w:rtl/>
        </w:rPr>
        <w:t xml:space="preserve">ـ </w:t>
      </w:r>
      <w:r w:rsidRPr="00B63032">
        <w:rPr>
          <w:rFonts w:ascii="inherit" w:eastAsia="Times New Roman" w:hAnsi="inherit" w:cs="Courier New"/>
          <w:color w:val="333333"/>
          <w:sz w:val="24"/>
          <w:szCs w:val="24"/>
          <w:rtl/>
          <w:lang w:bidi="fa-IR"/>
        </w:rPr>
        <w:t>۱۱/۹/۱۳۹۳</w:t>
      </w:r>
      <w:r w:rsidRPr="00B63032">
        <w:rPr>
          <w:rFonts w:ascii="inherit" w:eastAsia="Times New Roman" w:hAnsi="inherit" w:cs="Courier New"/>
          <w:color w:val="333333"/>
          <w:sz w:val="24"/>
          <w:szCs w:val="24"/>
          <w:rtl/>
        </w:rPr>
        <w:t xml:space="preserve"> هیأت عمومی دیوان عالی کشور</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 xml:space="preserve">نظر به اینکه مقررات بند «ب» ماده </w:t>
      </w:r>
      <w:r w:rsidRPr="00B63032">
        <w:rPr>
          <w:rFonts w:ascii="inherit" w:eastAsia="Times New Roman" w:hAnsi="inherit" w:cs="Courier New"/>
          <w:color w:val="333333"/>
          <w:sz w:val="24"/>
          <w:szCs w:val="24"/>
          <w:rtl/>
          <w:lang w:bidi="fa-IR"/>
        </w:rPr>
        <w:t>۱۰</w:t>
      </w:r>
      <w:r w:rsidRPr="00B63032">
        <w:rPr>
          <w:rFonts w:ascii="inherit" w:eastAsia="Times New Roman" w:hAnsi="inherit" w:cs="Courier New"/>
          <w:color w:val="333333"/>
          <w:sz w:val="24"/>
          <w:szCs w:val="24"/>
          <w:rtl/>
        </w:rPr>
        <w:t xml:space="preserve"> قانون مجازات اسلامی مصوب </w:t>
      </w:r>
      <w:r w:rsidRPr="00B63032">
        <w:rPr>
          <w:rFonts w:ascii="inherit" w:eastAsia="Times New Roman" w:hAnsi="inherit" w:cs="Courier New"/>
          <w:color w:val="333333"/>
          <w:sz w:val="24"/>
          <w:szCs w:val="24"/>
          <w:rtl/>
          <w:lang w:bidi="fa-IR"/>
        </w:rPr>
        <w:t>۱/۲/۱۳۹۲</w:t>
      </w:r>
      <w:r w:rsidRPr="00B63032">
        <w:rPr>
          <w:rFonts w:ascii="inherit" w:eastAsia="Times New Roman" w:hAnsi="inherit" w:cs="Courier New"/>
          <w:color w:val="333333"/>
          <w:sz w:val="24"/>
          <w:szCs w:val="24"/>
          <w:rtl/>
        </w:rPr>
        <w:t xml:space="preserve"> با توجه به عبارت صدر ماده از جرایم حدود و قصاص انصراف دارد و اختیارات پیش بینی شده برای قاضی اجرای احکام در مورد درخواست اصلاح حکم و یا حق مراجعه محکوم علیه به دادگاه برای تخفیف مجازات به نحوی که در بند مذکور مقرر شده است با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مغایرتی نداشته و آن را نسخ ننموده است، لذا محکومان به قصاص نفس که سن آنان در زمان ارتکاب جرم کمتر از هجده سال تمام بوده و احکام قطعی محکومیت آنان قبل از لازم الاجرا شدن قانون مجازات اسلامی مصوب </w:t>
      </w:r>
      <w:r w:rsidRPr="00B63032">
        <w:rPr>
          <w:rFonts w:ascii="inherit" w:eastAsia="Times New Roman" w:hAnsi="inherit" w:cs="Courier New"/>
          <w:color w:val="333333"/>
          <w:sz w:val="24"/>
          <w:szCs w:val="24"/>
          <w:rtl/>
          <w:lang w:bidi="fa-IR"/>
        </w:rPr>
        <w:t>۱/۲/۱۳۹۲</w:t>
      </w:r>
      <w:r w:rsidRPr="00B63032">
        <w:rPr>
          <w:rFonts w:ascii="inherit" w:eastAsia="Times New Roman" w:hAnsi="inherit" w:cs="Courier New"/>
          <w:color w:val="333333"/>
          <w:sz w:val="24"/>
          <w:szCs w:val="24"/>
          <w:rtl/>
        </w:rPr>
        <w:t xml:space="preserve"> صادر شده، چنانچه مدعی شمول شرایط مقرر در ماده </w:t>
      </w:r>
      <w:r w:rsidRPr="00B63032">
        <w:rPr>
          <w:rFonts w:ascii="inherit" w:eastAsia="Times New Roman" w:hAnsi="inherit" w:cs="Courier New"/>
          <w:color w:val="333333"/>
          <w:sz w:val="24"/>
          <w:szCs w:val="24"/>
          <w:rtl/>
          <w:lang w:bidi="fa-IR"/>
        </w:rPr>
        <w:t>۹۱</w:t>
      </w:r>
      <w:r w:rsidRPr="00B63032">
        <w:rPr>
          <w:rFonts w:ascii="inherit" w:eastAsia="Times New Roman" w:hAnsi="inherit" w:cs="Courier New"/>
          <w:color w:val="333333"/>
          <w:sz w:val="24"/>
          <w:szCs w:val="24"/>
          <w:rtl/>
        </w:rPr>
        <w:t xml:space="preserve"> این قانون باشند به لحاظ اینکه تبدیل و تغییر مجازات به ترتیب مذکور در این ماده مآلاً تخفیف مجازات و تعیین کیفر مساعدتر به حال متهم به شمار می آید، می توانند براساس بند </w:t>
      </w:r>
      <w:r w:rsidRPr="00B63032">
        <w:rPr>
          <w:rFonts w:ascii="inherit" w:eastAsia="Times New Roman" w:hAnsi="inherit" w:cs="Courier New"/>
          <w:color w:val="333333"/>
          <w:sz w:val="24"/>
          <w:szCs w:val="24"/>
          <w:rtl/>
          <w:lang w:bidi="fa-IR"/>
        </w:rPr>
        <w:t>۷</w:t>
      </w:r>
      <w:r w:rsidRPr="00B63032">
        <w:rPr>
          <w:rFonts w:ascii="inherit" w:eastAsia="Times New Roman" w:hAnsi="inherit" w:cs="Courier New"/>
          <w:color w:val="333333"/>
          <w:sz w:val="24"/>
          <w:szCs w:val="24"/>
          <w:rtl/>
        </w:rPr>
        <w:t xml:space="preserve"> ماده </w:t>
      </w:r>
      <w:r w:rsidRPr="00B63032">
        <w:rPr>
          <w:rFonts w:ascii="inherit" w:eastAsia="Times New Roman" w:hAnsi="inherit" w:cs="Courier New"/>
          <w:color w:val="333333"/>
          <w:sz w:val="24"/>
          <w:szCs w:val="24"/>
          <w:rtl/>
          <w:lang w:bidi="fa-IR"/>
        </w:rPr>
        <w:t>۲۷۲</w:t>
      </w:r>
      <w:r w:rsidRPr="00B63032">
        <w:rPr>
          <w:rFonts w:ascii="inherit" w:eastAsia="Times New Roman" w:hAnsi="inherit" w:cs="Courier New"/>
          <w:color w:val="333333"/>
          <w:sz w:val="24"/>
          <w:szCs w:val="24"/>
          <w:rtl/>
        </w:rPr>
        <w:t xml:space="preserve"> قانون آیین دادرسی مذکور در فوق </w:t>
      </w:r>
      <w:r w:rsidRPr="00B63032">
        <w:rPr>
          <w:rFonts w:ascii="inherit" w:eastAsia="Times New Roman" w:hAnsi="inherit" w:cs="Courier New"/>
          <w:color w:val="333333"/>
          <w:sz w:val="24"/>
          <w:szCs w:val="24"/>
          <w:rtl/>
        </w:rPr>
        <w:lastRenderedPageBreak/>
        <w:t xml:space="preserve">درخواست اعاده دادرسی نمایند. بنا به مراتب رأی شعبه سی و پنجم دیوان عالی کشور در حدی که با این نظر انطباق دارد به اکثریت آرای صحیح تشخیص می گردد. این رأی طبق ماده </w:t>
      </w:r>
      <w:r w:rsidRPr="00B63032">
        <w:rPr>
          <w:rFonts w:ascii="inherit" w:eastAsia="Times New Roman" w:hAnsi="inherit" w:cs="Courier New"/>
          <w:color w:val="333333"/>
          <w:sz w:val="24"/>
          <w:szCs w:val="24"/>
          <w:rtl/>
          <w:lang w:bidi="fa-IR"/>
        </w:rPr>
        <w:t>۲۷۰</w:t>
      </w:r>
      <w:r w:rsidRPr="00B63032">
        <w:rPr>
          <w:rFonts w:ascii="inherit" w:eastAsia="Times New Roman" w:hAnsi="inherit" w:cs="Courier New"/>
          <w:color w:val="333333"/>
          <w:sz w:val="24"/>
          <w:szCs w:val="24"/>
          <w:rtl/>
        </w:rPr>
        <w:t xml:space="preserve"> قانون آیین دادرسی دادگاه های عمومی و انقلاب در امور کیفری در موارد مشابه برای شعب دیوان عالی کشور و دادگاه ها لازم الاتباع است</w:t>
      </w:r>
      <w:r w:rsidRPr="00B63032">
        <w:rPr>
          <w:rFonts w:ascii="inherit" w:eastAsia="Times New Roman" w:hAnsi="inherit" w:cs="Courier New"/>
          <w:color w:val="333333"/>
          <w:sz w:val="24"/>
          <w:szCs w:val="24"/>
        </w:rPr>
        <w:t>.</w:t>
      </w: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B63032" w:rsidRPr="00B63032" w:rsidRDefault="00B63032" w:rsidP="00B630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B63032">
        <w:rPr>
          <w:rFonts w:ascii="inherit" w:eastAsia="Times New Roman" w:hAnsi="inherit" w:cs="Courier New"/>
          <w:color w:val="333333"/>
          <w:sz w:val="24"/>
          <w:szCs w:val="24"/>
          <w:rtl/>
        </w:rPr>
        <w:t>هیأت عمومی دیوان عالی کشور</w:t>
      </w:r>
    </w:p>
    <w:p w:rsidR="00B63032" w:rsidRDefault="00B63032" w:rsidP="00B63032">
      <w:pPr>
        <w:bidi/>
        <w:jc w:val="both"/>
        <w:rPr>
          <w:rFonts w:hint="cs"/>
          <w:rtl/>
          <w:lang w:bidi="fa-IR"/>
        </w:rPr>
      </w:pPr>
      <w:r>
        <w:rPr>
          <w:rFonts w:hint="cs"/>
          <w:rtl/>
          <w:lang w:bidi="fa-IR"/>
        </w:rPr>
        <w:t xml:space="preserve">منبع :مرکز پژوهش های مجلس شورای اسلامی ایران </w:t>
      </w:r>
    </w:p>
    <w:sectPr w:rsidR="00B63032" w:rsidSect="00B63032">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5D" w:rsidRDefault="0070065D" w:rsidP="00B63032">
      <w:pPr>
        <w:spacing w:after="0" w:line="240" w:lineRule="auto"/>
      </w:pPr>
      <w:r>
        <w:separator/>
      </w:r>
    </w:p>
  </w:endnote>
  <w:endnote w:type="continuationSeparator" w:id="0">
    <w:p w:rsidR="0070065D" w:rsidRDefault="0070065D" w:rsidP="00B6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027976"/>
      <w:docPartObj>
        <w:docPartGallery w:val="Page Numbers (Bottom of Page)"/>
        <w:docPartUnique/>
      </w:docPartObj>
    </w:sdtPr>
    <w:sdtEndPr>
      <w:rPr>
        <w:noProof/>
      </w:rPr>
    </w:sdtEndPr>
    <w:sdtContent>
      <w:p w:rsidR="00B63032" w:rsidRDefault="00B630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3032" w:rsidRDefault="00B6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5D" w:rsidRDefault="0070065D" w:rsidP="00B63032">
      <w:pPr>
        <w:spacing w:after="0" w:line="240" w:lineRule="auto"/>
      </w:pPr>
      <w:r>
        <w:separator/>
      </w:r>
    </w:p>
  </w:footnote>
  <w:footnote w:type="continuationSeparator" w:id="0">
    <w:p w:rsidR="0070065D" w:rsidRDefault="0070065D" w:rsidP="00B63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2"/>
    <w:rsid w:val="00451CA8"/>
    <w:rsid w:val="0070065D"/>
    <w:rsid w:val="00B63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32"/>
  </w:style>
  <w:style w:type="paragraph" w:styleId="Footer">
    <w:name w:val="footer"/>
    <w:basedOn w:val="Normal"/>
    <w:link w:val="FooterChar"/>
    <w:uiPriority w:val="99"/>
    <w:unhideWhenUsed/>
    <w:rsid w:val="00B6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032"/>
  </w:style>
  <w:style w:type="paragraph" w:styleId="Footer">
    <w:name w:val="footer"/>
    <w:basedOn w:val="Normal"/>
    <w:link w:val="FooterChar"/>
    <w:uiPriority w:val="99"/>
    <w:unhideWhenUsed/>
    <w:rsid w:val="00B6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414">
      <w:bodyDiv w:val="1"/>
      <w:marLeft w:val="0"/>
      <w:marRight w:val="0"/>
      <w:marTop w:val="0"/>
      <w:marBottom w:val="0"/>
      <w:divBdr>
        <w:top w:val="none" w:sz="0" w:space="0" w:color="auto"/>
        <w:left w:val="none" w:sz="0" w:space="0" w:color="auto"/>
        <w:bottom w:val="none" w:sz="0" w:space="0" w:color="auto"/>
        <w:right w:val="none" w:sz="0" w:space="0" w:color="auto"/>
      </w:divBdr>
      <w:divsChild>
        <w:div w:id="1538540296">
          <w:marLeft w:val="0"/>
          <w:marRight w:val="0"/>
          <w:marTop w:val="0"/>
          <w:marBottom w:val="0"/>
          <w:divBdr>
            <w:top w:val="single" w:sz="12" w:space="23" w:color="DADADA"/>
            <w:left w:val="single" w:sz="12" w:space="0" w:color="DADADA"/>
            <w:bottom w:val="single" w:sz="12" w:space="31" w:color="DADADA"/>
            <w:right w:val="single" w:sz="12" w:space="0" w:color="DADADA"/>
          </w:divBdr>
          <w:divsChild>
            <w:div w:id="101802467">
              <w:marLeft w:val="0"/>
              <w:marRight w:val="0"/>
              <w:marTop w:val="0"/>
              <w:marBottom w:val="0"/>
              <w:divBdr>
                <w:top w:val="single" w:sz="6" w:space="0" w:color="DADADA"/>
                <w:left w:val="single" w:sz="6" w:space="11" w:color="DADADA"/>
                <w:bottom w:val="single" w:sz="6" w:space="0" w:color="DADADA"/>
                <w:right w:val="none" w:sz="0" w:space="11" w:color="auto"/>
              </w:divBdr>
              <w:divsChild>
                <w:div w:id="1927885290">
                  <w:marLeft w:val="300"/>
                  <w:marRight w:val="0"/>
                  <w:marTop w:val="0"/>
                  <w:marBottom w:val="0"/>
                  <w:divBdr>
                    <w:top w:val="none" w:sz="0" w:space="0" w:color="auto"/>
                    <w:left w:val="none" w:sz="0" w:space="0" w:color="auto"/>
                    <w:bottom w:val="none" w:sz="0" w:space="0" w:color="auto"/>
                    <w:right w:val="none" w:sz="0" w:space="0" w:color="auto"/>
                  </w:divBdr>
                  <w:divsChild>
                    <w:div w:id="854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AE1E-04F2-4C3B-8BEC-0664A83F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1528</Words>
  <Characters>8714</Characters>
  <Application>Microsoft Office Word</Application>
  <DocSecurity>0</DocSecurity>
  <Lines>72</Lines>
  <Paragraphs>20</Paragraphs>
  <ScaleCrop>false</ScaleCrop>
  <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2018-10-20T23:18:00Z</dcterms:created>
  <dcterms:modified xsi:type="dcterms:W3CDTF">2018-10-20T23:25:00Z</dcterms:modified>
</cp:coreProperties>
</file>